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AB8B5">
      <w:pPr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采购报价函</w:t>
      </w:r>
    </w:p>
    <w:p w14:paraId="6E4CBE55">
      <w:pPr>
        <w:spacing w:line="480" w:lineRule="exact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  <w:lang w:eastAsia="zh-CN"/>
        </w:rPr>
        <w:tab/>
      </w:r>
      <w:r>
        <w:rPr>
          <w:rFonts w:hint="eastAsia" w:eastAsia="宋体"/>
          <w:u w:val="single"/>
          <w:lang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公司：</w:t>
      </w:r>
    </w:p>
    <w:p w14:paraId="112EC721">
      <w:pPr>
        <w:spacing w:line="44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请贵公司对下表的内容给予报价，并请于202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日1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：00前将所报价格及相关资料送到邢台现代职业学校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西区财贸楼302室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eastAsia="zh-CN"/>
        </w:rPr>
        <w:t>，逾期未送到，属自动弃权。</w:t>
      </w:r>
    </w:p>
    <w:p w14:paraId="4A9A0764">
      <w:pPr>
        <w:spacing w:line="480" w:lineRule="exact"/>
        <w:ind w:firstLine="600" w:firstLineChars="200"/>
        <w:jc w:val="both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ab/>
      </w:r>
      <w:r>
        <w:rPr>
          <w:rFonts w:hint="eastAsia" w:ascii="仿宋" w:hAnsi="仿宋" w:eastAsia="仿宋" w:cs="仿宋"/>
          <w:sz w:val="30"/>
          <w:szCs w:val="30"/>
          <w:lang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236"/>
        <w:gridCol w:w="1164"/>
      </w:tblGrid>
      <w:tr w14:paraId="7D0252A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1A6F55">
            <w:pPr>
              <w:pStyle w:val="8"/>
              <w:shd w:val="clear" w:color="auto" w:fill="auto"/>
              <w:spacing w:line="240" w:lineRule="auto"/>
              <w:ind w:firstLine="280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2DC7DA">
            <w:pPr>
              <w:pStyle w:val="8"/>
              <w:shd w:val="clear" w:color="auto" w:fill="auto"/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规格</w:t>
            </w:r>
            <w:r>
              <w:rPr>
                <w:rFonts w:hint="eastAsia" w:eastAsia="宋体"/>
                <w:sz w:val="24"/>
                <w:szCs w:val="24"/>
              </w:rPr>
              <w:t>、</w:t>
            </w:r>
            <w:r>
              <w:rPr>
                <w:rFonts w:hint="eastAsia" w:eastAsia="宋体"/>
                <w:sz w:val="24"/>
                <w:szCs w:val="24"/>
                <w:lang w:val="en-US"/>
              </w:rPr>
              <w:t>技术指标参数</w:t>
            </w:r>
            <w:r>
              <w:rPr>
                <w:sz w:val="24"/>
                <w:szCs w:val="24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658C3F9">
            <w:pPr>
              <w:pStyle w:val="8"/>
              <w:shd w:val="clear" w:color="auto" w:fill="auto"/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62EFC3">
            <w:pPr>
              <w:pStyle w:val="8"/>
              <w:shd w:val="clear" w:color="auto" w:fill="auto"/>
              <w:spacing w:line="240" w:lineRule="auto"/>
              <w:jc w:val="center"/>
              <w:rPr>
                <w:rFonts w:hint="eastAsia" w:eastAsia="宋体"/>
                <w:sz w:val="24"/>
                <w:szCs w:val="24"/>
                <w:lang w:val="en-US"/>
              </w:rPr>
            </w:pPr>
            <w:r>
              <w:rPr>
                <w:rFonts w:hint="eastAsia" w:eastAsia="宋体"/>
                <w:sz w:val="24"/>
                <w:szCs w:val="24"/>
                <w:lang w:val="en-US"/>
              </w:rPr>
              <w:t>单位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94F08C">
            <w:pPr>
              <w:pStyle w:val="8"/>
              <w:shd w:val="clear" w:color="auto" w:fill="auto"/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DCE321">
            <w:pPr>
              <w:pStyle w:val="8"/>
              <w:shd w:val="clear" w:color="auto" w:fill="auto"/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合计</w:t>
            </w:r>
          </w:p>
        </w:tc>
      </w:tr>
      <w:tr w14:paraId="5210DE7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D291566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C26D056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8132465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1681687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134F8BC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583706E8">
            <w:pPr>
              <w:rPr>
                <w:rFonts w:hint="eastAsia"/>
                <w:sz w:val="10"/>
                <w:szCs w:val="10"/>
              </w:rPr>
            </w:pPr>
          </w:p>
        </w:tc>
      </w:tr>
      <w:tr w14:paraId="2E10A9D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C33D33F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B3C0B6E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98F3208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57F4A27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F4C8D90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6DFAD85">
            <w:pPr>
              <w:rPr>
                <w:rFonts w:hint="eastAsia"/>
                <w:sz w:val="10"/>
                <w:szCs w:val="10"/>
              </w:rPr>
            </w:pPr>
          </w:p>
        </w:tc>
      </w:tr>
      <w:tr w14:paraId="306982A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050BE33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49D9899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CF3F8E6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6A08F28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8A0D842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D9536F1">
            <w:pPr>
              <w:rPr>
                <w:rFonts w:hint="eastAsia"/>
                <w:sz w:val="10"/>
                <w:szCs w:val="10"/>
              </w:rPr>
            </w:pPr>
          </w:p>
        </w:tc>
      </w:tr>
      <w:tr w14:paraId="50646BE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AC64F55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4DE43BA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DD8F3DC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7102F16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2EB5BF8">
            <w:pPr>
              <w:rPr>
                <w:rFonts w:hint="eastAsia"/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A343866">
            <w:pPr>
              <w:rPr>
                <w:rFonts w:hint="eastAsia"/>
                <w:sz w:val="10"/>
                <w:szCs w:val="10"/>
              </w:rPr>
            </w:pPr>
          </w:p>
        </w:tc>
      </w:tr>
      <w:tr w14:paraId="5B46E18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378C8EBB">
            <w:pPr>
              <w:pStyle w:val="8"/>
              <w:shd w:val="clear" w:color="auto" w:fill="auto"/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总计</w:t>
            </w:r>
          </w:p>
        </w:tc>
        <w:tc>
          <w:tcPr>
            <w:tcW w:w="6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264C618B">
            <w:pPr>
              <w:pStyle w:val="8"/>
              <w:shd w:val="clear" w:color="auto" w:fill="auto"/>
              <w:spacing w:line="240" w:lineRule="auto"/>
              <w:rPr>
                <w:rFonts w:hint="eastAsia" w:eastAsia="宋体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大写：</w:t>
            </w:r>
            <w:r>
              <w:rPr>
                <w:rFonts w:hint="eastAsia" w:eastAsia="宋体"/>
                <w:sz w:val="24"/>
                <w:szCs w:val="24"/>
                <w:lang w:val="en-US"/>
              </w:rPr>
              <w:t xml:space="preserve">                          小写：</w:t>
            </w:r>
          </w:p>
        </w:tc>
      </w:tr>
    </w:tbl>
    <w:p w14:paraId="494684DB">
      <w:pPr>
        <w:pStyle w:val="9"/>
        <w:shd w:val="clear" w:color="auto" w:fill="auto"/>
        <w:spacing w:after="0" w:line="440" w:lineRule="exact"/>
        <w:ind w:left="0" w:firstLine="0"/>
        <w:jc w:val="both"/>
        <w:rPr>
          <w:rFonts w:hint="eastAsia" w:ascii="仿宋" w:hAnsi="仿宋" w:eastAsia="仿宋" w:cs="仿宋"/>
          <w:sz w:val="28"/>
          <w:szCs w:val="28"/>
        </w:rPr>
      </w:pPr>
    </w:p>
    <w:p w14:paraId="3163A1B9">
      <w:pPr>
        <w:pStyle w:val="9"/>
        <w:shd w:val="clear" w:color="auto" w:fill="auto"/>
        <w:spacing w:after="0" w:line="440" w:lineRule="exact"/>
        <w:ind w:left="0" w:firstLine="0"/>
        <w:jc w:val="both"/>
        <w:rPr>
          <w:rFonts w:hint="eastAsia" w:ascii="仿宋" w:hAnsi="仿宋" w:eastAsia="仿宋" w:cs="仿宋"/>
          <w:sz w:val="28"/>
          <w:szCs w:val="28"/>
        </w:rPr>
      </w:pPr>
    </w:p>
    <w:p w14:paraId="330A615A">
      <w:pPr>
        <w:pStyle w:val="9"/>
        <w:shd w:val="clear" w:color="auto" w:fill="auto"/>
        <w:spacing w:after="0" w:line="440" w:lineRule="exact"/>
        <w:ind w:left="0" w:firstLine="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</w:t>
      </w:r>
    </w:p>
    <w:p w14:paraId="563FF9B7">
      <w:pPr>
        <w:pStyle w:val="9"/>
        <w:shd w:val="clear" w:color="auto" w:fill="auto"/>
        <w:tabs>
          <w:tab w:val="left" w:pos="1131"/>
        </w:tabs>
        <w:spacing w:after="0" w:line="440" w:lineRule="exact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1、所采购物品为含税开票价格，并为一次性报价（含运输、装卸、发放、售后服务等一切费用）；</w:t>
      </w:r>
    </w:p>
    <w:p w14:paraId="6F5BD491">
      <w:pPr>
        <w:pStyle w:val="9"/>
        <w:shd w:val="clear" w:color="auto" w:fill="auto"/>
        <w:tabs>
          <w:tab w:val="left" w:pos="1131"/>
        </w:tabs>
        <w:spacing w:after="0" w:line="440" w:lineRule="exact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2、所供产品规格及质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量</w:t>
      </w:r>
      <w:r>
        <w:rPr>
          <w:rFonts w:hint="eastAsia" w:ascii="仿宋" w:hAnsi="仿宋" w:eastAsia="仿宋" w:cs="仿宋"/>
          <w:sz w:val="28"/>
          <w:szCs w:val="28"/>
        </w:rPr>
        <w:t>应达到国家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合格</w:t>
      </w:r>
      <w:r>
        <w:rPr>
          <w:rFonts w:hint="eastAsia" w:ascii="仿宋" w:hAnsi="仿宋" w:eastAsia="仿宋" w:cs="仿宋"/>
          <w:sz w:val="28"/>
          <w:szCs w:val="28"/>
        </w:rPr>
        <w:t>标准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；</w:t>
      </w:r>
    </w:p>
    <w:p w14:paraId="30F6BEE1">
      <w:pPr>
        <w:pStyle w:val="9"/>
        <w:shd w:val="clear" w:color="auto" w:fill="auto"/>
        <w:tabs>
          <w:tab w:val="left" w:pos="1150"/>
        </w:tabs>
        <w:spacing w:after="0" w:line="440" w:lineRule="exact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3、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采购报价函、营业执照复印件证明材料</w:t>
      </w:r>
      <w:r>
        <w:rPr>
          <w:rFonts w:hint="eastAsia" w:ascii="仿宋" w:hAnsi="仿宋" w:eastAsia="仿宋" w:cs="仿宋"/>
          <w:sz w:val="28"/>
          <w:szCs w:val="28"/>
        </w:rPr>
        <w:t>应用信封密封，并在封口处加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盖单位公章；</w:t>
      </w:r>
    </w:p>
    <w:p w14:paraId="05058F7D">
      <w:pPr>
        <w:pStyle w:val="9"/>
        <w:shd w:val="clear" w:color="auto" w:fill="auto"/>
        <w:tabs>
          <w:tab w:val="left" w:pos="1150"/>
        </w:tabs>
        <w:spacing w:after="0" w:line="440" w:lineRule="exact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4、付款方式：验收后根据实际供货情况，据实结算。</w:t>
      </w:r>
    </w:p>
    <w:p w14:paraId="415E6868">
      <w:pPr>
        <w:pStyle w:val="9"/>
        <w:shd w:val="clear" w:color="auto" w:fill="auto"/>
        <w:spacing w:after="0" w:line="48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/>
        </w:rPr>
      </w:pPr>
    </w:p>
    <w:p w14:paraId="5DD827E2">
      <w:pPr>
        <w:pStyle w:val="9"/>
        <w:shd w:val="clear" w:color="auto" w:fill="auto"/>
        <w:spacing w:after="0" w:line="480" w:lineRule="exact"/>
        <w:ind w:left="0" w:firstLine="560" w:firstLineChars="200"/>
        <w:jc w:val="both"/>
        <w:rPr>
          <w:rFonts w:hint="eastAsia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全称：（</w:t>
      </w:r>
      <w:r>
        <w:rPr>
          <w:rFonts w:hint="eastAsia" w:ascii="仿宋" w:hAnsi="仿宋" w:eastAsia="仿宋" w:cs="仿宋"/>
          <w:sz w:val="28"/>
          <w:szCs w:val="28"/>
          <w:lang w:val="en-US"/>
        </w:rPr>
        <w:t>公章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hint="eastAsia" w:ascii="仿宋" w:hAnsi="仿宋" w:eastAsia="仿宋" w:cs="仿宋"/>
          <w:sz w:val="28"/>
          <w:szCs w:val="28"/>
          <w:lang w:val="en-US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 xml:space="preserve"> 联系电话：</w:t>
      </w:r>
    </w:p>
    <w:sectPr>
      <w:headerReference r:id="rId3" w:type="default"/>
      <w:pgSz w:w="11900" w:h="16840"/>
      <w:pgMar w:top="2417" w:right="1154" w:bottom="2217" w:left="1358" w:header="1989" w:footer="1789" w:gutter="0"/>
      <w:pgNumType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swiss"/>
    <w:pitch w:val="default"/>
    <w:sig w:usb0="800002A7" w:usb1="28CF4400" w:usb2="00000016" w:usb3="00000000" w:csb0="00100009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細明體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KSOF6B657194">
    <w:panose1 w:val="02020500000000000000"/>
    <w:charset w:val="88"/>
    <w:family w:val="auto"/>
    <w:pitch w:val="default"/>
    <w:sig w:usb0="00000001" w:usb1="00000000" w:usb2="00000000" w:usb3="00000000" w:csb0="001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77CF8A">
    <w:pPr>
      <w:pStyle w:val="3"/>
      <w:rPr>
        <w:rFonts w:hint="eastAsia" w:eastAsia="宋体"/>
        <w:sz w:val="21"/>
        <w:szCs w:val="21"/>
        <w:lang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F3B64A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F3B64A">
                    <w:pPr>
                      <w:pStyle w:val="3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eastAsia="zh-CN"/>
      </w:rPr>
      <w:t>附件2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