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11F" w:rsidRDefault="0071311F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美术教学说课稿</w:t>
      </w:r>
    </w:p>
    <w:p w:rsidR="0071311F" w:rsidRPr="00E26930" w:rsidRDefault="0071311F">
      <w:pPr>
        <w:jc w:val="center"/>
        <w:rPr>
          <w:sz w:val="24"/>
          <w:szCs w:val="24"/>
        </w:rPr>
      </w:pPr>
      <w:r w:rsidRPr="00E26930">
        <w:rPr>
          <w:rFonts w:hint="eastAsia"/>
          <w:sz w:val="24"/>
          <w:szCs w:val="24"/>
        </w:rPr>
        <w:t>教师：吴江燕</w:t>
      </w:r>
    </w:p>
    <w:p w:rsidR="0071311F" w:rsidRDefault="0071311F">
      <w:pPr>
        <w:rPr>
          <w:sz w:val="24"/>
          <w:szCs w:val="24"/>
        </w:rPr>
      </w:pPr>
    </w:p>
    <w:p w:rsidR="0071311F" w:rsidRPr="00513254" w:rsidRDefault="0071311F" w:rsidP="00513254">
      <w:pPr>
        <w:spacing w:line="240" w:lineRule="atLeast"/>
        <w:ind w:firstLineChars="200" w:firstLine="31680"/>
        <w:rPr>
          <w:sz w:val="24"/>
          <w:szCs w:val="24"/>
        </w:rPr>
      </w:pPr>
      <w:r w:rsidRPr="00513254">
        <w:rPr>
          <w:rFonts w:hint="eastAsia"/>
          <w:sz w:val="24"/>
          <w:szCs w:val="24"/>
        </w:rPr>
        <w:t>各位领导、老师们，大家好！</w:t>
      </w:r>
    </w:p>
    <w:p w:rsidR="0071311F" w:rsidRPr="00513254" w:rsidRDefault="0071311F" w:rsidP="00513254">
      <w:pPr>
        <w:tabs>
          <w:tab w:val="left" w:pos="720"/>
        </w:tabs>
        <w:spacing w:line="240" w:lineRule="atLeast"/>
        <w:ind w:left="360" w:firstLineChars="200" w:firstLine="31680"/>
        <w:rPr>
          <w:sz w:val="24"/>
          <w:szCs w:val="24"/>
        </w:rPr>
      </w:pPr>
      <w:r w:rsidRPr="00513254">
        <w:rPr>
          <w:rFonts w:hint="eastAsia"/>
          <w:sz w:val="24"/>
          <w:szCs w:val="24"/>
        </w:rPr>
        <w:t>今天我说课的内容是《幼儿园板报设计与制作》。本次说课我将从说教材、教法</w:t>
      </w:r>
      <w:r w:rsidRPr="00513254">
        <w:rPr>
          <w:sz w:val="24"/>
          <w:szCs w:val="24"/>
        </w:rPr>
        <w:t xml:space="preserve"> </w:t>
      </w:r>
      <w:r w:rsidRPr="00513254">
        <w:rPr>
          <w:rFonts w:hint="eastAsia"/>
          <w:sz w:val="24"/>
          <w:szCs w:val="24"/>
        </w:rPr>
        <w:t>、教学过程</w:t>
      </w:r>
      <w:r w:rsidRPr="00513254">
        <w:rPr>
          <w:sz w:val="24"/>
          <w:szCs w:val="24"/>
        </w:rPr>
        <w:t xml:space="preserve"> </w:t>
      </w:r>
      <w:r w:rsidRPr="00513254">
        <w:rPr>
          <w:rFonts w:hint="eastAsia"/>
          <w:sz w:val="24"/>
          <w:szCs w:val="24"/>
        </w:rPr>
        <w:t>、教学总结</w:t>
      </w:r>
      <w:r w:rsidRPr="00513254">
        <w:rPr>
          <w:sz w:val="24"/>
          <w:szCs w:val="24"/>
        </w:rPr>
        <w:t xml:space="preserve">  </w:t>
      </w:r>
      <w:r w:rsidRPr="00513254">
        <w:rPr>
          <w:rFonts w:hint="eastAsia"/>
          <w:sz w:val="24"/>
          <w:szCs w:val="24"/>
        </w:rPr>
        <w:t>、板书这五方面依次进行。</w:t>
      </w:r>
    </w:p>
    <w:p w:rsidR="0071311F" w:rsidRPr="000B2F43" w:rsidRDefault="0071311F" w:rsidP="00513254">
      <w:pPr>
        <w:pStyle w:val="ListParagraph1"/>
        <w:numPr>
          <w:ilvl w:val="0"/>
          <w:numId w:val="23"/>
        </w:numPr>
        <w:spacing w:line="240" w:lineRule="atLeast"/>
        <w:ind w:firstLineChars="0"/>
      </w:pPr>
      <w:r w:rsidRPr="00C952F2">
        <w:rPr>
          <w:rFonts w:hint="eastAsia"/>
          <w:sz w:val="30"/>
          <w:szCs w:val="30"/>
        </w:rPr>
        <w:t>说教材</w:t>
      </w:r>
      <w:r>
        <w:rPr>
          <w:rFonts w:hint="eastAsia"/>
        </w:rPr>
        <w:t>：</w:t>
      </w:r>
    </w:p>
    <w:p w:rsidR="0071311F" w:rsidRPr="001E3BDA" w:rsidRDefault="0071311F" w:rsidP="001E3BDA">
      <w:pPr>
        <w:spacing w:line="240" w:lineRule="atLeast"/>
        <w:ind w:firstLineChars="50" w:firstLine="31680"/>
        <w:rPr>
          <w:kern w:val="0"/>
          <w:sz w:val="24"/>
          <w:szCs w:val="24"/>
        </w:rPr>
      </w:pPr>
      <w:r w:rsidRPr="001E3BDA">
        <w:rPr>
          <w:rFonts w:hint="eastAsia"/>
          <w:kern w:val="0"/>
          <w:sz w:val="24"/>
          <w:szCs w:val="24"/>
        </w:rPr>
        <w:t>（</w:t>
      </w:r>
      <w:r w:rsidRPr="001E3BDA">
        <w:rPr>
          <w:kern w:val="0"/>
          <w:sz w:val="24"/>
          <w:szCs w:val="24"/>
        </w:rPr>
        <w:t>1</w:t>
      </w:r>
      <w:r w:rsidRPr="001E3BDA">
        <w:rPr>
          <w:rFonts w:hint="eastAsia"/>
          <w:kern w:val="0"/>
          <w:sz w:val="24"/>
          <w:szCs w:val="24"/>
        </w:rPr>
        <w:t>）教材的地位与作用及特点</w:t>
      </w:r>
    </w:p>
    <w:p w:rsidR="0071311F" w:rsidRPr="00513254" w:rsidRDefault="0071311F" w:rsidP="00513254">
      <w:pPr>
        <w:spacing w:line="240" w:lineRule="atLeast"/>
        <w:ind w:firstLineChars="150" w:firstLine="31680"/>
        <w:rPr>
          <w:kern w:val="0"/>
          <w:sz w:val="28"/>
          <w:szCs w:val="28"/>
        </w:rPr>
      </w:pPr>
      <w:r w:rsidRPr="00513254">
        <w:rPr>
          <w:rFonts w:hint="eastAsia"/>
          <w:kern w:val="0"/>
          <w:sz w:val="28"/>
          <w:szCs w:val="28"/>
        </w:rPr>
        <w:t>《</w:t>
      </w:r>
      <w:r w:rsidRPr="00513254">
        <w:rPr>
          <w:rFonts w:hint="eastAsia"/>
          <w:kern w:val="0"/>
          <w:sz w:val="24"/>
          <w:szCs w:val="24"/>
        </w:rPr>
        <w:t>幼儿园黑板报设计与制作》选自学前教育专业二年级学生所学的华东师范大学出版社出版的《美术基础</w:t>
      </w:r>
      <w:r w:rsidRPr="00513254">
        <w:rPr>
          <w:kern w:val="0"/>
          <w:sz w:val="24"/>
          <w:szCs w:val="24"/>
        </w:rPr>
        <w:t>—</w:t>
      </w:r>
      <w:r w:rsidRPr="00513254">
        <w:rPr>
          <w:rFonts w:hint="eastAsia"/>
          <w:kern w:val="0"/>
          <w:sz w:val="24"/>
          <w:szCs w:val="24"/>
        </w:rPr>
        <w:t>设计与应用》第一章《平面设计》第二节。本节以设计制作板报为线索，以前面所学的基础图案与美术字为基础，把美术字设计、版面设计作为主要内容。运用规律与理论引导教学，在有限的版面中表达所要展示的主题，充分体现幼儿的审美情趣。深刻理解幼儿园环境创设与美术课程的关系。</w:t>
      </w:r>
    </w:p>
    <w:p w:rsidR="0071311F" w:rsidRPr="001E3BDA" w:rsidRDefault="0071311F" w:rsidP="001E3BDA">
      <w:pPr>
        <w:spacing w:line="240" w:lineRule="atLeast"/>
        <w:ind w:firstLineChars="50" w:firstLine="31680"/>
        <w:rPr>
          <w:kern w:val="0"/>
          <w:sz w:val="24"/>
          <w:szCs w:val="24"/>
        </w:rPr>
      </w:pPr>
      <w:r w:rsidRPr="001E3BDA">
        <w:rPr>
          <w:rFonts w:hint="eastAsia"/>
          <w:kern w:val="0"/>
          <w:sz w:val="24"/>
          <w:szCs w:val="24"/>
        </w:rPr>
        <w:t>（</w:t>
      </w:r>
      <w:r w:rsidRPr="001E3BDA">
        <w:rPr>
          <w:kern w:val="0"/>
          <w:sz w:val="24"/>
          <w:szCs w:val="24"/>
        </w:rPr>
        <w:t>2</w:t>
      </w:r>
      <w:r w:rsidRPr="001E3BDA">
        <w:rPr>
          <w:rFonts w:hint="eastAsia"/>
          <w:kern w:val="0"/>
          <w:sz w:val="24"/>
          <w:szCs w:val="24"/>
        </w:rPr>
        <w:t>）教学目标</w:t>
      </w:r>
    </w:p>
    <w:p w:rsidR="0071311F" w:rsidRPr="00513254" w:rsidRDefault="0071311F" w:rsidP="00513254">
      <w:pPr>
        <w:spacing w:line="240" w:lineRule="atLeast"/>
        <w:rPr>
          <w:kern w:val="0"/>
          <w:sz w:val="24"/>
          <w:szCs w:val="24"/>
        </w:rPr>
      </w:pPr>
      <w:r w:rsidRPr="00513254">
        <w:rPr>
          <w:kern w:val="0"/>
          <w:sz w:val="24"/>
          <w:szCs w:val="24"/>
        </w:rPr>
        <w:t>1</w:t>
      </w:r>
      <w:r w:rsidRPr="00513254">
        <w:rPr>
          <w:rFonts w:hint="eastAsia"/>
          <w:kern w:val="0"/>
          <w:sz w:val="24"/>
          <w:szCs w:val="24"/>
        </w:rPr>
        <w:t>知识目标：使学生掌握排版、报头、文字、插图、花边等方面的设计。版面的排版形式和结构的基础知识。</w:t>
      </w:r>
    </w:p>
    <w:p w:rsidR="0071311F" w:rsidRPr="00513254" w:rsidRDefault="0071311F" w:rsidP="00513254">
      <w:pPr>
        <w:spacing w:line="240" w:lineRule="atLeast"/>
        <w:rPr>
          <w:kern w:val="0"/>
          <w:sz w:val="24"/>
          <w:szCs w:val="24"/>
        </w:rPr>
      </w:pPr>
      <w:r w:rsidRPr="00513254">
        <w:rPr>
          <w:kern w:val="0"/>
          <w:sz w:val="24"/>
          <w:szCs w:val="24"/>
        </w:rPr>
        <w:t>2</w:t>
      </w:r>
      <w:r w:rsidRPr="00513254">
        <w:rPr>
          <w:rFonts w:hint="eastAsia"/>
          <w:kern w:val="0"/>
          <w:sz w:val="24"/>
          <w:szCs w:val="24"/>
        </w:rPr>
        <w:t>能力目标：通过学习使学生具备整体观察的能力、把握事物特征的能力，造型能力、技能应用能力和创新能力。</w:t>
      </w:r>
    </w:p>
    <w:p w:rsidR="0071311F" w:rsidRPr="001E3BDA" w:rsidRDefault="0071311F" w:rsidP="001E3BDA">
      <w:pPr>
        <w:pStyle w:val="ListParagraph1"/>
        <w:spacing w:line="240" w:lineRule="atLeast"/>
        <w:ind w:firstLineChars="50" w:firstLine="31680"/>
      </w:pPr>
      <w:r w:rsidRPr="001E3BDA">
        <w:rPr>
          <w:rFonts w:hint="eastAsia"/>
        </w:rPr>
        <w:t>（</w:t>
      </w:r>
      <w:r w:rsidRPr="001E3BDA">
        <w:t>3</w:t>
      </w:r>
      <w:r w:rsidRPr="001E3BDA">
        <w:rPr>
          <w:rFonts w:hint="eastAsia"/>
        </w:rPr>
        <w:t>）教学重点及难点</w:t>
      </w:r>
    </w:p>
    <w:p w:rsidR="0071311F" w:rsidRPr="00513254" w:rsidRDefault="0071311F" w:rsidP="00513254">
      <w:pPr>
        <w:spacing w:line="240" w:lineRule="atLeast"/>
        <w:rPr>
          <w:kern w:val="0"/>
          <w:sz w:val="28"/>
          <w:szCs w:val="28"/>
        </w:rPr>
      </w:pPr>
      <w:r w:rsidRPr="00513254">
        <w:rPr>
          <w:kern w:val="0"/>
          <w:sz w:val="28"/>
          <w:szCs w:val="28"/>
        </w:rPr>
        <w:t>1</w:t>
      </w:r>
      <w:r w:rsidRPr="00513254">
        <w:rPr>
          <w:rFonts w:hint="eastAsia"/>
          <w:kern w:val="0"/>
          <w:sz w:val="28"/>
          <w:szCs w:val="28"/>
        </w:rPr>
        <w:t>教学重点：</w:t>
      </w:r>
    </w:p>
    <w:p w:rsidR="0071311F" w:rsidRPr="00513254" w:rsidRDefault="0071311F" w:rsidP="00513254">
      <w:pPr>
        <w:spacing w:line="240" w:lineRule="atLeast"/>
        <w:rPr>
          <w:kern w:val="0"/>
          <w:sz w:val="24"/>
          <w:szCs w:val="24"/>
        </w:rPr>
      </w:pPr>
      <w:r w:rsidRPr="00513254">
        <w:rPr>
          <w:rFonts w:hint="eastAsia"/>
          <w:kern w:val="0"/>
          <w:sz w:val="24"/>
          <w:szCs w:val="24"/>
        </w:rPr>
        <w:t>排版、报头、文字、插图、花边的知识。</w:t>
      </w:r>
    </w:p>
    <w:p w:rsidR="0071311F" w:rsidRPr="00513254" w:rsidRDefault="0071311F" w:rsidP="00513254">
      <w:pPr>
        <w:spacing w:line="240" w:lineRule="atLeast"/>
        <w:rPr>
          <w:kern w:val="0"/>
          <w:sz w:val="28"/>
          <w:szCs w:val="28"/>
        </w:rPr>
      </w:pPr>
      <w:r w:rsidRPr="00513254">
        <w:rPr>
          <w:kern w:val="0"/>
          <w:sz w:val="28"/>
          <w:szCs w:val="28"/>
        </w:rPr>
        <w:t>2</w:t>
      </w:r>
      <w:r w:rsidRPr="00513254">
        <w:rPr>
          <w:rFonts w:hint="eastAsia"/>
          <w:kern w:val="0"/>
          <w:sz w:val="28"/>
          <w:szCs w:val="28"/>
        </w:rPr>
        <w:t>教学难点：</w:t>
      </w:r>
    </w:p>
    <w:p w:rsidR="0071311F" w:rsidRPr="00513254" w:rsidRDefault="0071311F" w:rsidP="00513254">
      <w:pPr>
        <w:spacing w:line="240" w:lineRule="atLeast"/>
        <w:rPr>
          <w:kern w:val="0"/>
          <w:sz w:val="24"/>
          <w:szCs w:val="24"/>
        </w:rPr>
      </w:pPr>
      <w:r w:rsidRPr="00513254">
        <w:rPr>
          <w:rFonts w:hint="eastAsia"/>
          <w:kern w:val="0"/>
          <w:sz w:val="24"/>
          <w:szCs w:val="24"/>
        </w:rPr>
        <w:t>排版、报头、文字、插图、花边的知识运用以及学生创新能力的培养。</w:t>
      </w:r>
    </w:p>
    <w:p w:rsidR="0071311F" w:rsidRPr="00513254" w:rsidRDefault="0071311F" w:rsidP="00513254">
      <w:pPr>
        <w:spacing w:line="240" w:lineRule="atLeast"/>
        <w:rPr>
          <w:kern w:val="0"/>
          <w:sz w:val="28"/>
          <w:szCs w:val="28"/>
        </w:rPr>
      </w:pPr>
      <w:r w:rsidRPr="00513254">
        <w:rPr>
          <w:rFonts w:hint="eastAsia"/>
          <w:kern w:val="0"/>
          <w:sz w:val="28"/>
          <w:szCs w:val="28"/>
        </w:rPr>
        <w:t>二、说教法：</w:t>
      </w:r>
    </w:p>
    <w:p w:rsidR="0071311F" w:rsidRPr="00513254" w:rsidRDefault="0071311F" w:rsidP="00513254">
      <w:pPr>
        <w:tabs>
          <w:tab w:val="left" w:pos="720"/>
        </w:tabs>
        <w:spacing w:line="240" w:lineRule="atLeast"/>
        <w:ind w:firstLineChars="150" w:firstLine="31680"/>
        <w:rPr>
          <w:rFonts w:ascii="宋体" w:cs="宋体"/>
          <w:kern w:val="0"/>
          <w:sz w:val="24"/>
          <w:szCs w:val="24"/>
        </w:rPr>
      </w:pPr>
      <w:r w:rsidRPr="00513254">
        <w:rPr>
          <w:rFonts w:ascii="宋体" w:hAnsi="宋体" w:cs="宋体" w:hint="eastAsia"/>
          <w:kern w:val="0"/>
          <w:sz w:val="24"/>
          <w:szCs w:val="24"/>
        </w:rPr>
        <w:t>采用讲授法、演示法、讨论法、任务驱动法，将学生分组，学生们合作探究，分组展示作品，并完成的自评互评、教师评价的评价机制。</w:t>
      </w:r>
    </w:p>
    <w:p w:rsidR="0071311F" w:rsidRPr="00513254" w:rsidRDefault="0071311F" w:rsidP="00513254">
      <w:pPr>
        <w:spacing w:line="240" w:lineRule="atLeast"/>
        <w:rPr>
          <w:sz w:val="28"/>
          <w:szCs w:val="28"/>
        </w:rPr>
      </w:pPr>
      <w:r w:rsidRPr="00513254">
        <w:rPr>
          <w:rFonts w:hint="eastAsia"/>
          <w:sz w:val="28"/>
          <w:szCs w:val="28"/>
        </w:rPr>
        <w:t>三、说教学过程：</w:t>
      </w:r>
    </w:p>
    <w:p w:rsidR="0071311F" w:rsidRPr="00513254" w:rsidRDefault="0071311F" w:rsidP="00513254">
      <w:pPr>
        <w:spacing w:line="240" w:lineRule="atLeast"/>
        <w:rPr>
          <w:kern w:val="0"/>
          <w:sz w:val="24"/>
          <w:szCs w:val="24"/>
        </w:rPr>
      </w:pPr>
      <w:r w:rsidRPr="00513254">
        <w:rPr>
          <w:rFonts w:hint="eastAsia"/>
          <w:sz w:val="24"/>
          <w:szCs w:val="24"/>
        </w:rPr>
        <w:t>（</w:t>
      </w:r>
      <w:r w:rsidRPr="00513254">
        <w:rPr>
          <w:sz w:val="24"/>
          <w:szCs w:val="24"/>
        </w:rPr>
        <w:t>1</w:t>
      </w:r>
      <w:r w:rsidRPr="00513254">
        <w:rPr>
          <w:rFonts w:hint="eastAsia"/>
          <w:sz w:val="24"/>
          <w:szCs w:val="24"/>
        </w:rPr>
        <w:t>）</w:t>
      </w:r>
      <w:r w:rsidRPr="00513254">
        <w:rPr>
          <w:rFonts w:hint="eastAsia"/>
          <w:kern w:val="0"/>
          <w:sz w:val="24"/>
          <w:szCs w:val="24"/>
        </w:rPr>
        <w:t>创设情境，引入教学：</w:t>
      </w:r>
      <w:r w:rsidRPr="00513254">
        <w:rPr>
          <w:rFonts w:hint="eastAsia"/>
          <w:sz w:val="24"/>
          <w:szCs w:val="24"/>
        </w:rPr>
        <w:t>向学生们演示一幅幼儿园的板报作品</w:t>
      </w:r>
    </w:p>
    <w:p w:rsidR="0071311F" w:rsidRPr="00513254" w:rsidRDefault="0071311F" w:rsidP="00513254">
      <w:pPr>
        <w:pStyle w:val="ListParagraph1"/>
        <w:spacing w:line="240" w:lineRule="atLeast"/>
        <w:ind w:firstLineChars="0" w:firstLine="0"/>
      </w:pPr>
      <w:r w:rsidRPr="00513254">
        <w:rPr>
          <w:rFonts w:hint="eastAsia"/>
        </w:rPr>
        <w:t>你看到了什么？通过分组讨论，抓住两大核心问题，最后总结出</w:t>
      </w:r>
    </w:p>
    <w:p w:rsidR="0071311F" w:rsidRPr="00513254" w:rsidRDefault="0071311F" w:rsidP="00513254">
      <w:pPr>
        <w:pStyle w:val="ListParagraph1"/>
        <w:spacing w:line="240" w:lineRule="atLeast"/>
        <w:ind w:firstLine="31680"/>
      </w:pPr>
      <w:r w:rsidRPr="00513254">
        <w:t>1</w:t>
      </w:r>
      <w:r w:rsidRPr="00513254">
        <w:rPr>
          <w:rFonts w:hint="eastAsia"/>
        </w:rPr>
        <w:t>观板报的特点：主题表现</w:t>
      </w:r>
      <w:r w:rsidRPr="00513254">
        <w:t>----</w:t>
      </w:r>
      <w:r w:rsidRPr="00513254">
        <w:rPr>
          <w:rFonts w:hint="eastAsia"/>
        </w:rPr>
        <w:t>准确、合理、美观、有效。</w:t>
      </w:r>
    </w:p>
    <w:p w:rsidR="0071311F" w:rsidRPr="00513254" w:rsidRDefault="0071311F" w:rsidP="00513254">
      <w:pPr>
        <w:pStyle w:val="ListParagraph1"/>
        <w:spacing w:line="240" w:lineRule="atLeast"/>
        <w:ind w:firstLine="31680"/>
      </w:pPr>
      <w:r w:rsidRPr="00513254">
        <w:t>2</w:t>
      </w:r>
      <w:r w:rsidRPr="00513254">
        <w:rPr>
          <w:rFonts w:hint="eastAsia"/>
        </w:rPr>
        <w:t>板报的内容：排版、报头、文字、插图、花边等组成。</w:t>
      </w:r>
    </w:p>
    <w:p w:rsidR="0071311F" w:rsidRPr="00513254" w:rsidRDefault="0071311F" w:rsidP="00513254">
      <w:pPr>
        <w:spacing w:line="240" w:lineRule="atLeast"/>
        <w:rPr>
          <w:sz w:val="24"/>
          <w:szCs w:val="24"/>
        </w:rPr>
      </w:pPr>
      <w:r w:rsidRPr="00513254">
        <w:rPr>
          <w:rFonts w:hint="eastAsia"/>
          <w:sz w:val="24"/>
          <w:szCs w:val="24"/>
        </w:rPr>
        <w:t>（</w:t>
      </w:r>
      <w:r w:rsidRPr="00513254">
        <w:rPr>
          <w:sz w:val="24"/>
          <w:szCs w:val="24"/>
        </w:rPr>
        <w:t>2</w:t>
      </w:r>
      <w:r w:rsidRPr="00513254">
        <w:rPr>
          <w:rFonts w:hint="eastAsia"/>
          <w:sz w:val="24"/>
          <w:szCs w:val="24"/>
        </w:rPr>
        <w:t>）讲授板报的设计内容，总结规律：</w:t>
      </w:r>
    </w:p>
    <w:p w:rsidR="0071311F" w:rsidRPr="00513254" w:rsidRDefault="0071311F" w:rsidP="00513254">
      <w:pPr>
        <w:pStyle w:val="ListParagraph1"/>
        <w:tabs>
          <w:tab w:val="left" w:pos="720"/>
        </w:tabs>
        <w:spacing w:line="240" w:lineRule="atLeast"/>
        <w:ind w:firstLineChars="0"/>
      </w:pPr>
      <w:r w:rsidRPr="00513254">
        <w:t>1</w:t>
      </w:r>
      <w:r w:rsidRPr="00513254">
        <w:rPr>
          <w:rFonts w:hint="eastAsia"/>
        </w:rPr>
        <w:t>排版</w:t>
      </w:r>
      <w:r w:rsidRPr="00513254">
        <w:t>:</w:t>
      </w:r>
      <w:r w:rsidRPr="00513254">
        <w:rPr>
          <w:rFonts w:hint="eastAsia"/>
        </w:rPr>
        <w:t>划分版面，注意点面结合，疏朗“透气”。</w:t>
      </w:r>
    </w:p>
    <w:p w:rsidR="0071311F" w:rsidRPr="00513254" w:rsidRDefault="0071311F" w:rsidP="00513254">
      <w:pPr>
        <w:pStyle w:val="ListParagraph1"/>
        <w:tabs>
          <w:tab w:val="left" w:pos="720"/>
        </w:tabs>
        <w:spacing w:line="240" w:lineRule="atLeast"/>
        <w:ind w:firstLineChars="0"/>
      </w:pPr>
      <w:r w:rsidRPr="00513254">
        <w:t>2.</w:t>
      </w:r>
      <w:r w:rsidRPr="00513254">
        <w:rPr>
          <w:rFonts w:hint="eastAsia"/>
        </w:rPr>
        <w:t>报头：注意位置显著，造型美观。</w:t>
      </w:r>
    </w:p>
    <w:p w:rsidR="0071311F" w:rsidRPr="00513254" w:rsidRDefault="0071311F" w:rsidP="00513254">
      <w:pPr>
        <w:pStyle w:val="ListParagraph1"/>
        <w:spacing w:line="240" w:lineRule="atLeast"/>
        <w:ind w:firstLineChars="150" w:firstLine="31680"/>
      </w:pPr>
      <w:r w:rsidRPr="00513254">
        <w:t>3</w:t>
      </w:r>
      <w:r w:rsidRPr="00513254">
        <w:rPr>
          <w:rFonts w:hint="eastAsia"/>
        </w:rPr>
        <w:t>文字：美术字或书法字体。注意正文和标题的区别。</w:t>
      </w:r>
    </w:p>
    <w:p w:rsidR="0071311F" w:rsidRPr="00513254" w:rsidRDefault="0071311F" w:rsidP="00513254">
      <w:pPr>
        <w:pStyle w:val="ListParagraph1"/>
        <w:tabs>
          <w:tab w:val="left" w:pos="720"/>
        </w:tabs>
        <w:spacing w:line="240" w:lineRule="atLeast"/>
        <w:ind w:firstLineChars="0"/>
      </w:pPr>
      <w:r w:rsidRPr="00513254">
        <w:t>4</w:t>
      </w:r>
      <w:r w:rsidRPr="00513254">
        <w:rPr>
          <w:rFonts w:hint="eastAsia"/>
        </w:rPr>
        <w:t>插图：注意处理好各种色彩的对比关系，把握画面的整体色调。</w:t>
      </w:r>
    </w:p>
    <w:p w:rsidR="0071311F" w:rsidRPr="00513254" w:rsidRDefault="0071311F" w:rsidP="00513254">
      <w:pPr>
        <w:pStyle w:val="ListParagraph1"/>
        <w:tabs>
          <w:tab w:val="left" w:pos="720"/>
        </w:tabs>
        <w:spacing w:line="240" w:lineRule="atLeast"/>
        <w:ind w:firstLineChars="0"/>
      </w:pPr>
      <w:r w:rsidRPr="00513254">
        <w:t>5</w:t>
      </w:r>
      <w:r w:rsidRPr="00513254">
        <w:rPr>
          <w:rFonts w:hint="eastAsia"/>
        </w:rPr>
        <w:t>花边：注意纹样的排列规律，色彩搭配，装饰效果</w:t>
      </w:r>
      <w:r w:rsidRPr="00513254">
        <w:t xml:space="preserve"> </w:t>
      </w:r>
    </w:p>
    <w:p w:rsidR="0071311F" w:rsidRPr="00513254" w:rsidRDefault="0071311F" w:rsidP="00513254">
      <w:pPr>
        <w:pStyle w:val="ListParagraph1"/>
        <w:spacing w:line="240" w:lineRule="atLeast"/>
        <w:ind w:firstLineChars="100" w:firstLine="31680"/>
      </w:pPr>
      <w:r w:rsidRPr="00513254">
        <w:rPr>
          <w:rFonts w:hint="eastAsia"/>
        </w:rPr>
        <w:t>在这一阶段，出示相关范图举例。层层剖析，研讨各组成部分内容的主要规律，实现理论教学与实践教学的统一。</w:t>
      </w:r>
    </w:p>
    <w:p w:rsidR="0071311F" w:rsidRPr="00513254" w:rsidRDefault="0071311F" w:rsidP="00513254">
      <w:pPr>
        <w:spacing w:line="240" w:lineRule="atLeast"/>
        <w:rPr>
          <w:kern w:val="0"/>
          <w:sz w:val="28"/>
          <w:szCs w:val="28"/>
        </w:rPr>
      </w:pPr>
      <w:r w:rsidRPr="00513254">
        <w:rPr>
          <w:rFonts w:hint="eastAsia"/>
          <w:kern w:val="0"/>
          <w:sz w:val="24"/>
          <w:szCs w:val="24"/>
        </w:rPr>
        <w:t>（</w:t>
      </w:r>
      <w:r w:rsidRPr="00513254">
        <w:rPr>
          <w:kern w:val="0"/>
          <w:sz w:val="24"/>
          <w:szCs w:val="24"/>
        </w:rPr>
        <w:t>3</w:t>
      </w:r>
      <w:r w:rsidRPr="00513254">
        <w:rPr>
          <w:rFonts w:hint="eastAsia"/>
          <w:kern w:val="0"/>
          <w:sz w:val="24"/>
          <w:szCs w:val="24"/>
        </w:rPr>
        <w:t>）总结幼儿园板报设计原则</w:t>
      </w:r>
      <w:r w:rsidRPr="00513254">
        <w:rPr>
          <w:rFonts w:hint="eastAsia"/>
          <w:kern w:val="0"/>
          <w:sz w:val="28"/>
          <w:szCs w:val="28"/>
        </w:rPr>
        <w:t>：</w:t>
      </w:r>
    </w:p>
    <w:p w:rsidR="0071311F" w:rsidRPr="00513254" w:rsidRDefault="0071311F" w:rsidP="00513254">
      <w:pPr>
        <w:spacing w:line="240" w:lineRule="atLeast"/>
        <w:ind w:leftChars="207" w:left="31680" w:hangingChars="50" w:firstLine="31680"/>
        <w:rPr>
          <w:kern w:val="0"/>
          <w:sz w:val="24"/>
          <w:szCs w:val="24"/>
        </w:rPr>
      </w:pPr>
      <w:r w:rsidRPr="00513254">
        <w:rPr>
          <w:kern w:val="0"/>
          <w:sz w:val="24"/>
          <w:szCs w:val="24"/>
        </w:rPr>
        <w:t>1</w:t>
      </w:r>
      <w:r w:rsidRPr="00513254">
        <w:rPr>
          <w:rFonts w:hint="eastAsia"/>
          <w:kern w:val="0"/>
          <w:sz w:val="24"/>
          <w:szCs w:val="24"/>
        </w:rPr>
        <w:t>色彩方面：注重色彩与正文的搭配，运用同类色、相邻色、补色对比等色彩的基本原理，充分考虑幼儿的审美情趣和心理特点。。</w:t>
      </w:r>
    </w:p>
    <w:p w:rsidR="0071311F" w:rsidRPr="00513254" w:rsidRDefault="0071311F" w:rsidP="00513254">
      <w:pPr>
        <w:spacing w:line="240" w:lineRule="atLeast"/>
        <w:ind w:firstLineChars="200" w:firstLine="31680"/>
        <w:rPr>
          <w:kern w:val="0"/>
          <w:sz w:val="24"/>
          <w:szCs w:val="24"/>
        </w:rPr>
      </w:pPr>
      <w:r w:rsidRPr="00513254">
        <w:rPr>
          <w:kern w:val="0"/>
          <w:sz w:val="24"/>
          <w:szCs w:val="24"/>
        </w:rPr>
        <w:t xml:space="preserve">2 </w:t>
      </w:r>
      <w:r w:rsidRPr="00513254">
        <w:rPr>
          <w:rFonts w:hint="eastAsia"/>
          <w:kern w:val="0"/>
          <w:sz w:val="24"/>
          <w:szCs w:val="24"/>
        </w:rPr>
        <w:t>结构方面：主题鲜明、块面清晰、重点突出、布局合理</w:t>
      </w:r>
      <w:r w:rsidRPr="00513254">
        <w:rPr>
          <w:kern w:val="0"/>
          <w:sz w:val="24"/>
          <w:szCs w:val="24"/>
        </w:rPr>
        <w:t>.</w:t>
      </w:r>
    </w:p>
    <w:p w:rsidR="0071311F" w:rsidRPr="00513254" w:rsidRDefault="0071311F" w:rsidP="00513254">
      <w:pPr>
        <w:spacing w:line="240" w:lineRule="atLeast"/>
        <w:ind w:firstLineChars="200" w:firstLine="31680"/>
        <w:rPr>
          <w:kern w:val="0"/>
          <w:sz w:val="24"/>
          <w:szCs w:val="24"/>
        </w:rPr>
      </w:pPr>
      <w:r w:rsidRPr="00513254">
        <w:rPr>
          <w:kern w:val="0"/>
          <w:sz w:val="24"/>
          <w:szCs w:val="24"/>
        </w:rPr>
        <w:t>3</w:t>
      </w:r>
      <w:r w:rsidRPr="00513254">
        <w:rPr>
          <w:rFonts w:hint="eastAsia"/>
          <w:kern w:val="0"/>
          <w:sz w:val="24"/>
          <w:szCs w:val="24"/>
        </w:rPr>
        <w:t>创新观念。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rPr>
          <w:kern w:val="0"/>
          <w:sz w:val="24"/>
          <w:szCs w:val="24"/>
        </w:rPr>
      </w:pPr>
      <w:r w:rsidRPr="001E3BDA">
        <w:rPr>
          <w:rFonts w:hint="eastAsia"/>
          <w:kern w:val="0"/>
          <w:sz w:val="24"/>
          <w:szCs w:val="24"/>
        </w:rPr>
        <w:t>（</w:t>
      </w:r>
      <w:r w:rsidRPr="001E3BDA">
        <w:rPr>
          <w:kern w:val="0"/>
          <w:sz w:val="24"/>
          <w:szCs w:val="24"/>
        </w:rPr>
        <w:t>4</w:t>
      </w:r>
      <w:r w:rsidRPr="001E3BDA">
        <w:rPr>
          <w:rFonts w:hint="eastAsia"/>
          <w:kern w:val="0"/>
          <w:sz w:val="24"/>
          <w:szCs w:val="24"/>
        </w:rPr>
        <w:t>）学生活动：幼儿园板报的制作。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Chars="277" w:left="31680"/>
        <w:rPr>
          <w:kern w:val="0"/>
          <w:sz w:val="24"/>
          <w:szCs w:val="24"/>
        </w:rPr>
      </w:pPr>
      <w:r w:rsidRPr="001E3BDA">
        <w:rPr>
          <w:rFonts w:hint="eastAsia"/>
          <w:kern w:val="0"/>
          <w:sz w:val="24"/>
          <w:szCs w:val="24"/>
        </w:rPr>
        <w:t>以</w:t>
      </w:r>
      <w:r w:rsidRPr="001E3BDA">
        <w:rPr>
          <w:kern w:val="0"/>
          <w:sz w:val="24"/>
          <w:szCs w:val="24"/>
        </w:rPr>
        <w:t>“</w:t>
      </w:r>
      <w:r w:rsidRPr="001E3BDA">
        <w:rPr>
          <w:rFonts w:hint="eastAsia"/>
          <w:kern w:val="0"/>
          <w:sz w:val="24"/>
          <w:szCs w:val="24"/>
        </w:rPr>
        <w:t>欢度六一儿童节</w:t>
      </w:r>
      <w:r w:rsidRPr="001E3BDA">
        <w:rPr>
          <w:kern w:val="0"/>
          <w:sz w:val="24"/>
          <w:szCs w:val="24"/>
        </w:rPr>
        <w:t>”</w:t>
      </w:r>
      <w:r w:rsidRPr="001E3BDA">
        <w:rPr>
          <w:rFonts w:hint="eastAsia"/>
          <w:kern w:val="0"/>
          <w:sz w:val="24"/>
          <w:szCs w:val="24"/>
        </w:rPr>
        <w:t>为主题，与学生一起研究设计板报版面。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Chars="277" w:left="31680"/>
        <w:rPr>
          <w:kern w:val="0"/>
          <w:sz w:val="24"/>
          <w:szCs w:val="24"/>
        </w:rPr>
      </w:pPr>
      <w:r w:rsidRPr="001E3BDA">
        <w:rPr>
          <w:rFonts w:hint="eastAsia"/>
          <w:kern w:val="0"/>
          <w:sz w:val="24"/>
          <w:szCs w:val="24"/>
        </w:rPr>
        <w:t>要求：作品不抄袭，有创新特征，整体和谐美观。</w:t>
      </w:r>
    </w:p>
    <w:p w:rsidR="0071311F" w:rsidRPr="001E3BDA" w:rsidRDefault="0071311F" w:rsidP="001E3BDA">
      <w:pPr>
        <w:spacing w:line="240" w:lineRule="atLeast"/>
        <w:ind w:firstLineChars="250" w:firstLine="31680"/>
        <w:rPr>
          <w:kern w:val="0"/>
          <w:sz w:val="24"/>
          <w:szCs w:val="24"/>
        </w:rPr>
      </w:pPr>
      <w:r w:rsidRPr="001E3BDA">
        <w:rPr>
          <w:rFonts w:hint="eastAsia"/>
          <w:kern w:val="0"/>
          <w:sz w:val="24"/>
          <w:szCs w:val="24"/>
        </w:rPr>
        <w:t>活动一：欣赏例图</w:t>
      </w:r>
      <w:r w:rsidRPr="001E3BDA">
        <w:rPr>
          <w:kern w:val="0"/>
          <w:sz w:val="24"/>
          <w:szCs w:val="24"/>
        </w:rPr>
        <w:t>(</w:t>
      </w:r>
      <w:r w:rsidRPr="001E3BDA">
        <w:rPr>
          <w:rFonts w:hint="eastAsia"/>
          <w:kern w:val="0"/>
          <w:sz w:val="24"/>
          <w:szCs w:val="24"/>
        </w:rPr>
        <w:t>展示、分析、引导、评价</w:t>
      </w:r>
      <w:r w:rsidRPr="001E3BDA">
        <w:rPr>
          <w:kern w:val="0"/>
          <w:sz w:val="24"/>
          <w:szCs w:val="24"/>
        </w:rPr>
        <w:t>)</w:t>
      </w:r>
    </w:p>
    <w:p w:rsidR="0071311F" w:rsidRPr="001E3BDA" w:rsidRDefault="0071311F" w:rsidP="001E3BDA">
      <w:pPr>
        <w:tabs>
          <w:tab w:val="left" w:pos="720"/>
        </w:tabs>
        <w:spacing w:line="240" w:lineRule="atLeast"/>
        <w:ind w:firstLineChars="250" w:firstLine="31680"/>
        <w:rPr>
          <w:kern w:val="0"/>
          <w:sz w:val="24"/>
          <w:szCs w:val="24"/>
        </w:rPr>
      </w:pPr>
      <w:r w:rsidRPr="001E3BDA">
        <w:rPr>
          <w:rFonts w:hint="eastAsia"/>
          <w:kern w:val="0"/>
          <w:sz w:val="24"/>
          <w:szCs w:val="24"/>
        </w:rPr>
        <w:t>活动二：教师与学生、学生与学生之间合作式分组探究，完成任务</w:t>
      </w:r>
    </w:p>
    <w:p w:rsidR="0071311F" w:rsidRPr="001E3BDA" w:rsidRDefault="0071311F" w:rsidP="001E3BDA">
      <w:pPr>
        <w:tabs>
          <w:tab w:val="left" w:pos="720"/>
        </w:tabs>
        <w:spacing w:line="240" w:lineRule="atLeast"/>
        <w:ind w:firstLineChars="250" w:firstLine="31680"/>
        <w:rPr>
          <w:kern w:val="0"/>
          <w:sz w:val="24"/>
          <w:szCs w:val="24"/>
        </w:rPr>
      </w:pPr>
      <w:r w:rsidRPr="001E3BDA">
        <w:rPr>
          <w:rFonts w:hint="eastAsia"/>
          <w:kern w:val="0"/>
          <w:sz w:val="24"/>
          <w:szCs w:val="24"/>
        </w:rPr>
        <w:t>活动三：评价考核，预期一周后完成</w:t>
      </w:r>
      <w:r w:rsidRPr="001E3BDA">
        <w:rPr>
          <w:kern w:val="0"/>
          <w:sz w:val="24"/>
          <w:szCs w:val="24"/>
        </w:rPr>
        <w:t>.</w:t>
      </w:r>
    </w:p>
    <w:p w:rsidR="0071311F" w:rsidRPr="00513254" w:rsidRDefault="0071311F" w:rsidP="00513254">
      <w:pPr>
        <w:spacing w:line="240" w:lineRule="atLeast"/>
        <w:rPr>
          <w:kern w:val="0"/>
          <w:sz w:val="28"/>
          <w:szCs w:val="28"/>
        </w:rPr>
      </w:pPr>
      <w:r w:rsidRPr="00513254">
        <w:rPr>
          <w:rFonts w:hint="eastAsia"/>
          <w:kern w:val="0"/>
          <w:sz w:val="28"/>
          <w:szCs w:val="28"/>
        </w:rPr>
        <w:t>四、说教学反思：</w:t>
      </w:r>
    </w:p>
    <w:p w:rsidR="0071311F" w:rsidRPr="001E3BDA" w:rsidRDefault="0071311F" w:rsidP="00513254">
      <w:pPr>
        <w:pStyle w:val="ListParagraph1"/>
        <w:numPr>
          <w:ilvl w:val="0"/>
          <w:numId w:val="9"/>
        </w:numPr>
        <w:spacing w:line="240" w:lineRule="atLeast"/>
        <w:ind w:firstLineChars="0"/>
      </w:pPr>
      <w:r w:rsidRPr="001E3BDA">
        <w:rPr>
          <w:rFonts w:hint="eastAsia"/>
        </w:rPr>
        <w:t>通过本节学习，使学生关注板报设计在幼儿园环境中的运用，充分了解艺术形式美与设计功能的统一，提高对环境创设的评价能力，设计能力和创造能力。。</w:t>
      </w:r>
    </w:p>
    <w:p w:rsidR="0071311F" w:rsidRPr="001E3BDA" w:rsidRDefault="0071311F" w:rsidP="00513254">
      <w:pPr>
        <w:pStyle w:val="ListParagraph1"/>
        <w:numPr>
          <w:ilvl w:val="0"/>
          <w:numId w:val="9"/>
        </w:numPr>
        <w:spacing w:line="240" w:lineRule="atLeast"/>
        <w:ind w:firstLineChars="0"/>
      </w:pPr>
      <w:r w:rsidRPr="001E3BDA">
        <w:rPr>
          <w:rFonts w:hint="eastAsia"/>
        </w:rPr>
        <w:t>督促学生多练习，鼓励大胆创新！</w:t>
      </w:r>
    </w:p>
    <w:p w:rsidR="0071311F" w:rsidRPr="00513254" w:rsidRDefault="0071311F" w:rsidP="00513254">
      <w:pPr>
        <w:pStyle w:val="ListParagraph1"/>
        <w:spacing w:line="240" w:lineRule="atLeast"/>
        <w:ind w:firstLineChars="0" w:firstLine="0"/>
        <w:rPr>
          <w:sz w:val="28"/>
          <w:szCs w:val="28"/>
        </w:rPr>
      </w:pPr>
      <w:r w:rsidRPr="00513254">
        <w:rPr>
          <w:rFonts w:hint="eastAsia"/>
          <w:sz w:val="28"/>
          <w:szCs w:val="28"/>
        </w:rPr>
        <w:t>五、说板书：</w:t>
      </w:r>
    </w:p>
    <w:p w:rsidR="0071311F" w:rsidRPr="001E3BDA" w:rsidRDefault="0071311F" w:rsidP="001E3BDA">
      <w:pPr>
        <w:tabs>
          <w:tab w:val="left" w:pos="720"/>
        </w:tabs>
        <w:spacing w:line="240" w:lineRule="atLeast"/>
        <w:ind w:firstLineChars="1250" w:firstLine="31680"/>
        <w:rPr>
          <w:kern w:val="0"/>
          <w:sz w:val="24"/>
          <w:szCs w:val="24"/>
        </w:rPr>
      </w:pPr>
      <w:r w:rsidRPr="001E3BDA">
        <w:rPr>
          <w:kern w:val="0"/>
          <w:sz w:val="24"/>
          <w:szCs w:val="24"/>
        </w:rPr>
        <w:t xml:space="preserve">  </w:t>
      </w:r>
      <w:r w:rsidRPr="001E3BDA">
        <w:rPr>
          <w:rFonts w:hint="eastAsia"/>
          <w:kern w:val="0"/>
          <w:sz w:val="24"/>
          <w:szCs w:val="24"/>
        </w:rPr>
        <w:t>幼儿园板报的设计与制作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="360"/>
        <w:rPr>
          <w:kern w:val="0"/>
          <w:sz w:val="24"/>
          <w:szCs w:val="24"/>
        </w:rPr>
      </w:pPr>
      <w:r w:rsidRPr="001E3BDA">
        <w:rPr>
          <w:rFonts w:hint="eastAsia"/>
          <w:kern w:val="0"/>
          <w:sz w:val="24"/>
          <w:szCs w:val="24"/>
        </w:rPr>
        <w:t>一、幼儿园板报的定义与用途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="360"/>
        <w:rPr>
          <w:kern w:val="0"/>
          <w:sz w:val="24"/>
          <w:szCs w:val="24"/>
        </w:rPr>
      </w:pPr>
      <w:r w:rsidRPr="001E3BDA">
        <w:rPr>
          <w:rFonts w:hint="eastAsia"/>
          <w:kern w:val="0"/>
          <w:sz w:val="24"/>
          <w:szCs w:val="24"/>
        </w:rPr>
        <w:t>二、幼儿园板报的设计内容：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="360"/>
        <w:rPr>
          <w:kern w:val="0"/>
          <w:sz w:val="24"/>
          <w:szCs w:val="24"/>
        </w:rPr>
      </w:pPr>
      <w:r w:rsidRPr="001E3BDA">
        <w:rPr>
          <w:kern w:val="0"/>
          <w:sz w:val="24"/>
          <w:szCs w:val="24"/>
        </w:rPr>
        <w:t>1</w:t>
      </w:r>
      <w:r w:rsidRPr="001E3BDA">
        <w:rPr>
          <w:rFonts w:hint="eastAsia"/>
          <w:kern w:val="0"/>
          <w:sz w:val="24"/>
          <w:szCs w:val="24"/>
        </w:rPr>
        <w:t>排版规律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="360"/>
        <w:rPr>
          <w:kern w:val="0"/>
          <w:sz w:val="24"/>
          <w:szCs w:val="24"/>
        </w:rPr>
      </w:pPr>
      <w:r w:rsidRPr="001E3BDA">
        <w:rPr>
          <w:kern w:val="0"/>
          <w:sz w:val="24"/>
          <w:szCs w:val="24"/>
        </w:rPr>
        <w:t>2</w:t>
      </w:r>
      <w:r w:rsidRPr="001E3BDA">
        <w:rPr>
          <w:rFonts w:hint="eastAsia"/>
          <w:kern w:val="0"/>
          <w:sz w:val="24"/>
          <w:szCs w:val="24"/>
        </w:rPr>
        <w:t>刊头规律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="360"/>
        <w:rPr>
          <w:kern w:val="0"/>
          <w:sz w:val="24"/>
          <w:szCs w:val="24"/>
        </w:rPr>
      </w:pPr>
      <w:r w:rsidRPr="001E3BDA">
        <w:rPr>
          <w:kern w:val="0"/>
          <w:sz w:val="24"/>
          <w:szCs w:val="24"/>
        </w:rPr>
        <w:t>3</w:t>
      </w:r>
      <w:r w:rsidRPr="001E3BDA">
        <w:rPr>
          <w:rFonts w:hint="eastAsia"/>
          <w:kern w:val="0"/>
          <w:sz w:val="24"/>
          <w:szCs w:val="24"/>
        </w:rPr>
        <w:t>文字规律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="360"/>
        <w:rPr>
          <w:kern w:val="0"/>
          <w:sz w:val="24"/>
          <w:szCs w:val="24"/>
        </w:rPr>
      </w:pPr>
      <w:r w:rsidRPr="001E3BDA">
        <w:rPr>
          <w:kern w:val="0"/>
          <w:sz w:val="24"/>
          <w:szCs w:val="24"/>
        </w:rPr>
        <w:t>4</w:t>
      </w:r>
      <w:r w:rsidRPr="001E3BDA">
        <w:rPr>
          <w:rFonts w:hint="eastAsia"/>
          <w:kern w:val="0"/>
          <w:sz w:val="24"/>
          <w:szCs w:val="24"/>
        </w:rPr>
        <w:t>花边规律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="360"/>
        <w:rPr>
          <w:kern w:val="0"/>
          <w:sz w:val="24"/>
          <w:szCs w:val="24"/>
        </w:rPr>
      </w:pPr>
      <w:r w:rsidRPr="001E3BDA">
        <w:rPr>
          <w:kern w:val="0"/>
          <w:sz w:val="24"/>
          <w:szCs w:val="24"/>
        </w:rPr>
        <w:t>5</w:t>
      </w:r>
      <w:r w:rsidRPr="001E3BDA">
        <w:rPr>
          <w:rFonts w:hint="eastAsia"/>
          <w:kern w:val="0"/>
          <w:sz w:val="24"/>
          <w:szCs w:val="24"/>
        </w:rPr>
        <w:t>插图规律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="360"/>
        <w:rPr>
          <w:kern w:val="0"/>
          <w:sz w:val="24"/>
          <w:szCs w:val="24"/>
        </w:rPr>
      </w:pPr>
      <w:r w:rsidRPr="001E3BDA">
        <w:rPr>
          <w:rFonts w:hint="eastAsia"/>
          <w:kern w:val="0"/>
          <w:sz w:val="24"/>
          <w:szCs w:val="24"/>
        </w:rPr>
        <w:t>三、幼儿园板报的设计原则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="360"/>
        <w:rPr>
          <w:kern w:val="0"/>
          <w:sz w:val="24"/>
          <w:szCs w:val="24"/>
        </w:rPr>
      </w:pPr>
      <w:r w:rsidRPr="001E3BDA">
        <w:rPr>
          <w:kern w:val="0"/>
          <w:sz w:val="24"/>
          <w:szCs w:val="24"/>
        </w:rPr>
        <w:t>1</w:t>
      </w:r>
      <w:r w:rsidRPr="001E3BDA">
        <w:rPr>
          <w:rFonts w:hint="eastAsia"/>
          <w:kern w:val="0"/>
          <w:sz w:val="24"/>
          <w:szCs w:val="24"/>
        </w:rPr>
        <w:t>色彩方面</w:t>
      </w:r>
      <w:r w:rsidRPr="001E3BDA">
        <w:rPr>
          <w:kern w:val="0"/>
          <w:sz w:val="24"/>
          <w:szCs w:val="24"/>
        </w:rPr>
        <w:t xml:space="preserve"> </w:t>
      </w:r>
      <w:r w:rsidRPr="001E3BDA">
        <w:rPr>
          <w:rFonts w:hint="eastAsia"/>
          <w:kern w:val="0"/>
          <w:sz w:val="24"/>
          <w:szCs w:val="24"/>
        </w:rPr>
        <w:t>的原则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="360"/>
        <w:rPr>
          <w:kern w:val="0"/>
          <w:sz w:val="24"/>
          <w:szCs w:val="24"/>
        </w:rPr>
      </w:pPr>
      <w:r w:rsidRPr="001E3BDA">
        <w:rPr>
          <w:kern w:val="0"/>
          <w:sz w:val="24"/>
          <w:szCs w:val="24"/>
        </w:rPr>
        <w:t>2</w:t>
      </w:r>
      <w:r w:rsidRPr="001E3BDA">
        <w:rPr>
          <w:rFonts w:hint="eastAsia"/>
          <w:kern w:val="0"/>
          <w:sz w:val="24"/>
          <w:szCs w:val="24"/>
        </w:rPr>
        <w:t>结构方面</w:t>
      </w:r>
      <w:r w:rsidRPr="001E3BDA">
        <w:rPr>
          <w:kern w:val="0"/>
          <w:sz w:val="24"/>
          <w:szCs w:val="24"/>
        </w:rPr>
        <w:t xml:space="preserve"> </w:t>
      </w:r>
      <w:r w:rsidRPr="001E3BDA">
        <w:rPr>
          <w:rFonts w:hint="eastAsia"/>
          <w:kern w:val="0"/>
          <w:sz w:val="24"/>
          <w:szCs w:val="24"/>
        </w:rPr>
        <w:t>的原则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="360"/>
        <w:rPr>
          <w:kern w:val="0"/>
          <w:sz w:val="24"/>
          <w:szCs w:val="24"/>
        </w:rPr>
      </w:pPr>
      <w:r w:rsidRPr="001E3BDA">
        <w:rPr>
          <w:kern w:val="0"/>
          <w:sz w:val="24"/>
          <w:szCs w:val="24"/>
        </w:rPr>
        <w:t>3</w:t>
      </w:r>
      <w:r w:rsidRPr="001E3BDA">
        <w:rPr>
          <w:rFonts w:hint="eastAsia"/>
          <w:kern w:val="0"/>
          <w:sz w:val="24"/>
          <w:szCs w:val="24"/>
        </w:rPr>
        <w:t>结合创新观念</w:t>
      </w:r>
    </w:p>
    <w:p w:rsidR="0071311F" w:rsidRPr="001E3BDA" w:rsidRDefault="0071311F" w:rsidP="00513254">
      <w:pPr>
        <w:tabs>
          <w:tab w:val="left" w:pos="720"/>
        </w:tabs>
        <w:spacing w:line="240" w:lineRule="atLeast"/>
        <w:ind w:left="360"/>
        <w:rPr>
          <w:kern w:val="0"/>
          <w:sz w:val="24"/>
          <w:szCs w:val="24"/>
        </w:rPr>
      </w:pPr>
      <w:r w:rsidRPr="001E3BDA">
        <w:rPr>
          <w:rFonts w:hint="eastAsia"/>
          <w:kern w:val="0"/>
          <w:sz w:val="24"/>
          <w:szCs w:val="24"/>
        </w:rPr>
        <w:t>四、幼儿园板报的制作</w:t>
      </w:r>
    </w:p>
    <w:p w:rsidR="0071311F" w:rsidRPr="00513254" w:rsidRDefault="0071311F" w:rsidP="00513254">
      <w:pPr>
        <w:tabs>
          <w:tab w:val="left" w:pos="720"/>
        </w:tabs>
        <w:spacing w:line="240" w:lineRule="atLeast"/>
        <w:ind w:left="360"/>
        <w:rPr>
          <w:kern w:val="0"/>
          <w:sz w:val="28"/>
          <w:szCs w:val="28"/>
        </w:rPr>
      </w:pPr>
      <w:r w:rsidRPr="00513254">
        <w:rPr>
          <w:rFonts w:hint="eastAsia"/>
          <w:kern w:val="0"/>
          <w:sz w:val="28"/>
          <w:szCs w:val="28"/>
        </w:rPr>
        <w:t>五、作业</w:t>
      </w:r>
    </w:p>
    <w:p w:rsidR="0071311F" w:rsidRPr="001E3BDA" w:rsidRDefault="0071311F" w:rsidP="001E3BDA">
      <w:pPr>
        <w:spacing w:line="240" w:lineRule="atLeast"/>
        <w:ind w:firstLineChars="150" w:firstLine="31680"/>
        <w:rPr>
          <w:kern w:val="0"/>
          <w:sz w:val="24"/>
          <w:szCs w:val="24"/>
        </w:rPr>
      </w:pPr>
      <w:r w:rsidRPr="001E3BDA">
        <w:rPr>
          <w:rFonts w:hint="eastAsia"/>
          <w:kern w:val="0"/>
          <w:sz w:val="24"/>
          <w:szCs w:val="24"/>
        </w:rPr>
        <w:t>以上是我对我所教幼教二年级所用教材中，《幼儿园板报设计与应用》章节的教学设计和构思。</w:t>
      </w:r>
    </w:p>
    <w:p w:rsidR="0071311F" w:rsidRPr="001E3BDA" w:rsidRDefault="0071311F">
      <w:pPr>
        <w:rPr>
          <w:kern w:val="0"/>
          <w:sz w:val="24"/>
          <w:szCs w:val="24"/>
        </w:rPr>
      </w:pPr>
      <w:r w:rsidRPr="001E3BDA">
        <w:rPr>
          <w:kern w:val="0"/>
          <w:sz w:val="24"/>
          <w:szCs w:val="24"/>
        </w:rPr>
        <w:t xml:space="preserve">   </w:t>
      </w:r>
      <w:r w:rsidRPr="001E3BDA">
        <w:rPr>
          <w:rFonts w:hint="eastAsia"/>
          <w:kern w:val="0"/>
          <w:sz w:val="24"/>
          <w:szCs w:val="24"/>
        </w:rPr>
        <w:t>我的说课完毕，谢谢大家！</w:t>
      </w:r>
    </w:p>
    <w:p w:rsidR="0071311F" w:rsidRPr="001E3BDA" w:rsidRDefault="0071311F">
      <w:pPr>
        <w:pStyle w:val="ListParagraph1"/>
        <w:ind w:left="1578" w:firstLineChars="0" w:firstLine="0"/>
        <w:rPr>
          <w:sz w:val="28"/>
          <w:szCs w:val="28"/>
        </w:rPr>
      </w:pPr>
    </w:p>
    <w:sectPr w:rsidR="0071311F" w:rsidRPr="001E3BDA" w:rsidSect="00223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10AD8"/>
    <w:multiLevelType w:val="hybridMultilevel"/>
    <w:tmpl w:val="13F27206"/>
    <w:lvl w:ilvl="0" w:tplc="22709630">
      <w:start w:val="3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0FA86581"/>
    <w:multiLevelType w:val="multilevel"/>
    <w:tmpl w:val="6D96536E"/>
    <w:lvl w:ilvl="0">
      <w:start w:val="3"/>
      <w:numFmt w:val="japaneseCounting"/>
      <w:lvlText w:val="（%1）"/>
      <w:lvlJc w:val="left"/>
      <w:pPr>
        <w:ind w:left="1004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124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544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64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384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04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224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644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064" w:hanging="420"/>
      </w:pPr>
      <w:rPr>
        <w:rFonts w:cs="Times New Roman"/>
      </w:rPr>
    </w:lvl>
  </w:abstractNum>
  <w:abstractNum w:abstractNumId="2">
    <w:nsid w:val="13F606CD"/>
    <w:multiLevelType w:val="multilevel"/>
    <w:tmpl w:val="23D71F6C"/>
    <w:lvl w:ilvl="0">
      <w:start w:val="1"/>
      <w:numFmt w:val="japaneseCounting"/>
      <w:lvlText w:val="（%1）"/>
      <w:lvlJc w:val="left"/>
      <w:pPr>
        <w:ind w:left="1578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698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18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38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958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378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798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218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638" w:hanging="420"/>
      </w:pPr>
      <w:rPr>
        <w:rFonts w:cs="Times New Roman"/>
      </w:rPr>
    </w:lvl>
  </w:abstractNum>
  <w:abstractNum w:abstractNumId="3">
    <w:nsid w:val="23D71F6C"/>
    <w:multiLevelType w:val="multilevel"/>
    <w:tmpl w:val="EF4833FC"/>
    <w:lvl w:ilvl="0">
      <w:start w:val="1"/>
      <w:numFmt w:val="decimal"/>
      <w:lvlText w:val="（%1）"/>
      <w:lvlJc w:val="left"/>
      <w:pPr>
        <w:tabs>
          <w:tab w:val="num" w:pos="425"/>
        </w:tabs>
        <w:ind w:left="425" w:hanging="42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cs="Times New Roman"/>
      </w:rPr>
    </w:lvl>
  </w:abstractNum>
  <w:abstractNum w:abstractNumId="4">
    <w:nsid w:val="259C102A"/>
    <w:multiLevelType w:val="multilevel"/>
    <w:tmpl w:val="259C102A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eastAsia="宋体" w:hint="default"/>
      </w:rPr>
    </w:lvl>
    <w:lvl w:ilvl="1" w:tentative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宋体" w:eastAsia="宋体" w:hint="default"/>
      </w:rPr>
    </w:lvl>
    <w:lvl w:ilvl="2" w:tentative="1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宋体" w:eastAsia="宋体" w:hint="default"/>
      </w:rPr>
    </w:lvl>
    <w:lvl w:ilvl="3" w:tentative="1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宋体" w:eastAsia="宋体" w:hint="default"/>
      </w:rPr>
    </w:lvl>
    <w:lvl w:ilvl="4" w:tentative="1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宋体" w:eastAsia="宋体" w:hint="default"/>
      </w:rPr>
    </w:lvl>
    <w:lvl w:ilvl="5" w:tentative="1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宋体" w:eastAsia="宋体" w:hint="default"/>
      </w:rPr>
    </w:lvl>
    <w:lvl w:ilvl="6" w:tentative="1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宋体" w:eastAsia="宋体" w:hint="default"/>
      </w:rPr>
    </w:lvl>
    <w:lvl w:ilvl="7" w:tentative="1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宋体" w:eastAsia="宋体" w:hint="default"/>
      </w:rPr>
    </w:lvl>
    <w:lvl w:ilvl="8" w:tentative="1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宋体" w:eastAsia="宋体" w:hint="default"/>
      </w:rPr>
    </w:lvl>
  </w:abstractNum>
  <w:abstractNum w:abstractNumId="5">
    <w:nsid w:val="2AE955CE"/>
    <w:multiLevelType w:val="multilevel"/>
    <w:tmpl w:val="CBBC93B8"/>
    <w:lvl w:ilvl="0">
      <w:start w:val="1"/>
      <w:numFmt w:val="decimal"/>
      <w:lvlText w:val="（%1）"/>
      <w:lvlJc w:val="left"/>
      <w:pPr>
        <w:ind w:left="1578" w:hanging="72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)"/>
      <w:lvlJc w:val="left"/>
      <w:pPr>
        <w:ind w:left="1698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18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538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958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378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798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218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638" w:hanging="420"/>
      </w:pPr>
      <w:rPr>
        <w:rFonts w:cs="Times New Roman"/>
      </w:rPr>
    </w:lvl>
  </w:abstractNum>
  <w:abstractNum w:abstractNumId="6">
    <w:nsid w:val="2B0757B8"/>
    <w:multiLevelType w:val="multilevel"/>
    <w:tmpl w:val="2B0757B8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eastAsia="宋体" w:hint="default"/>
      </w:rPr>
    </w:lvl>
    <w:lvl w:ilvl="1" w:tentative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宋体" w:eastAsia="宋体" w:hint="default"/>
      </w:rPr>
    </w:lvl>
    <w:lvl w:ilvl="2" w:tentative="1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宋体" w:eastAsia="宋体" w:hint="default"/>
      </w:rPr>
    </w:lvl>
    <w:lvl w:ilvl="3" w:tentative="1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宋体" w:eastAsia="宋体" w:hint="default"/>
      </w:rPr>
    </w:lvl>
    <w:lvl w:ilvl="4" w:tentative="1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宋体" w:eastAsia="宋体" w:hint="default"/>
      </w:rPr>
    </w:lvl>
    <w:lvl w:ilvl="5" w:tentative="1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宋体" w:eastAsia="宋体" w:hint="default"/>
      </w:rPr>
    </w:lvl>
    <w:lvl w:ilvl="6" w:tentative="1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宋体" w:eastAsia="宋体" w:hint="default"/>
      </w:rPr>
    </w:lvl>
    <w:lvl w:ilvl="7" w:tentative="1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宋体" w:eastAsia="宋体" w:hint="default"/>
      </w:rPr>
    </w:lvl>
    <w:lvl w:ilvl="8" w:tentative="1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宋体" w:eastAsia="宋体" w:hint="default"/>
      </w:rPr>
    </w:lvl>
  </w:abstractNum>
  <w:abstractNum w:abstractNumId="7">
    <w:nsid w:val="2D641AAD"/>
    <w:multiLevelType w:val="multilevel"/>
    <w:tmpl w:val="2D641AAD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eastAsia="宋体" w:hint="default"/>
      </w:rPr>
    </w:lvl>
    <w:lvl w:ilvl="1" w:tentative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宋体" w:eastAsia="宋体" w:hint="default"/>
      </w:rPr>
    </w:lvl>
    <w:lvl w:ilvl="2" w:tentative="1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宋体" w:eastAsia="宋体" w:hint="default"/>
      </w:rPr>
    </w:lvl>
    <w:lvl w:ilvl="3" w:tentative="1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宋体" w:eastAsia="宋体" w:hint="default"/>
      </w:rPr>
    </w:lvl>
    <w:lvl w:ilvl="4" w:tentative="1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宋体" w:eastAsia="宋体" w:hint="default"/>
      </w:rPr>
    </w:lvl>
    <w:lvl w:ilvl="5" w:tentative="1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宋体" w:eastAsia="宋体" w:hint="default"/>
      </w:rPr>
    </w:lvl>
    <w:lvl w:ilvl="6" w:tentative="1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宋体" w:eastAsia="宋体" w:hint="default"/>
      </w:rPr>
    </w:lvl>
    <w:lvl w:ilvl="7" w:tentative="1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宋体" w:eastAsia="宋体" w:hint="default"/>
      </w:rPr>
    </w:lvl>
    <w:lvl w:ilvl="8" w:tentative="1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宋体" w:eastAsia="宋体" w:hint="default"/>
      </w:rPr>
    </w:lvl>
  </w:abstractNum>
  <w:abstractNum w:abstractNumId="8">
    <w:nsid w:val="337554D3"/>
    <w:multiLevelType w:val="multilevel"/>
    <w:tmpl w:val="A4A6DDCC"/>
    <w:lvl w:ilvl="0">
      <w:start w:val="1"/>
      <w:numFmt w:val="decimal"/>
      <w:lvlText w:val="（%1）"/>
      <w:lvlJc w:val="left"/>
      <w:pPr>
        <w:ind w:left="1140" w:hanging="7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9">
    <w:nsid w:val="38FB3007"/>
    <w:multiLevelType w:val="multilevel"/>
    <w:tmpl w:val="CBBC93B8"/>
    <w:lvl w:ilvl="0">
      <w:start w:val="1"/>
      <w:numFmt w:val="decimal"/>
      <w:lvlText w:val="（%1）"/>
      <w:lvlJc w:val="left"/>
      <w:pPr>
        <w:ind w:left="1578" w:hanging="7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1698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18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38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958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378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798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218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638" w:hanging="420"/>
      </w:pPr>
      <w:rPr>
        <w:rFonts w:cs="Times New Roman"/>
      </w:rPr>
    </w:lvl>
  </w:abstractNum>
  <w:abstractNum w:abstractNumId="10">
    <w:nsid w:val="3E877FB0"/>
    <w:multiLevelType w:val="multilevel"/>
    <w:tmpl w:val="3E877FB0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eastAsia="宋体" w:hint="default"/>
      </w:rPr>
    </w:lvl>
    <w:lvl w:ilvl="1" w:tentative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宋体" w:eastAsia="宋体" w:hint="default"/>
      </w:rPr>
    </w:lvl>
    <w:lvl w:ilvl="2" w:tentative="1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宋体" w:eastAsia="宋体" w:hint="default"/>
      </w:rPr>
    </w:lvl>
    <w:lvl w:ilvl="3" w:tentative="1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宋体" w:eastAsia="宋体" w:hint="default"/>
      </w:rPr>
    </w:lvl>
    <w:lvl w:ilvl="4" w:tentative="1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宋体" w:eastAsia="宋体" w:hint="default"/>
      </w:rPr>
    </w:lvl>
    <w:lvl w:ilvl="5" w:tentative="1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宋体" w:eastAsia="宋体" w:hint="default"/>
      </w:rPr>
    </w:lvl>
    <w:lvl w:ilvl="6" w:tentative="1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宋体" w:eastAsia="宋体" w:hint="default"/>
      </w:rPr>
    </w:lvl>
    <w:lvl w:ilvl="7" w:tentative="1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宋体" w:eastAsia="宋体" w:hint="default"/>
      </w:rPr>
    </w:lvl>
    <w:lvl w:ilvl="8" w:tentative="1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宋体" w:eastAsia="宋体" w:hint="default"/>
      </w:rPr>
    </w:lvl>
  </w:abstractNum>
  <w:abstractNum w:abstractNumId="11">
    <w:nsid w:val="48BB6806"/>
    <w:multiLevelType w:val="multilevel"/>
    <w:tmpl w:val="6D96536E"/>
    <w:lvl w:ilvl="0">
      <w:start w:val="3"/>
      <w:numFmt w:val="japaneseCounting"/>
      <w:lvlText w:val="（%1）"/>
      <w:lvlJc w:val="left"/>
      <w:pPr>
        <w:ind w:left="1004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124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544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64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384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04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224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644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064" w:hanging="420"/>
      </w:pPr>
      <w:rPr>
        <w:rFonts w:cs="Times New Roman"/>
      </w:rPr>
    </w:lvl>
  </w:abstractNum>
  <w:abstractNum w:abstractNumId="12">
    <w:nsid w:val="4DB90559"/>
    <w:multiLevelType w:val="hybridMultilevel"/>
    <w:tmpl w:val="0CC4375C"/>
    <w:lvl w:ilvl="0" w:tplc="265CD9E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3">
    <w:nsid w:val="528F7D29"/>
    <w:multiLevelType w:val="multilevel"/>
    <w:tmpl w:val="DD8E5004"/>
    <w:lvl w:ilvl="0">
      <w:start w:val="1"/>
      <w:numFmt w:val="japaneseCounting"/>
      <w:lvlText w:val="%1、"/>
      <w:lvlJc w:val="left"/>
      <w:pPr>
        <w:ind w:left="858" w:hanging="432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54D53B35"/>
    <w:multiLevelType w:val="multilevel"/>
    <w:tmpl w:val="54D53B35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eastAsia="宋体" w:hint="default"/>
      </w:rPr>
    </w:lvl>
    <w:lvl w:ilvl="1" w:tentative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宋体" w:eastAsia="宋体" w:hint="default"/>
      </w:rPr>
    </w:lvl>
    <w:lvl w:ilvl="2" w:tentative="1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宋体" w:eastAsia="宋体" w:hint="default"/>
      </w:rPr>
    </w:lvl>
    <w:lvl w:ilvl="3" w:tentative="1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宋体" w:eastAsia="宋体" w:hint="default"/>
      </w:rPr>
    </w:lvl>
    <w:lvl w:ilvl="4" w:tentative="1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宋体" w:eastAsia="宋体" w:hint="default"/>
      </w:rPr>
    </w:lvl>
    <w:lvl w:ilvl="5" w:tentative="1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宋体" w:eastAsia="宋体" w:hint="default"/>
      </w:rPr>
    </w:lvl>
    <w:lvl w:ilvl="6" w:tentative="1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宋体" w:eastAsia="宋体" w:hint="default"/>
      </w:rPr>
    </w:lvl>
    <w:lvl w:ilvl="7" w:tentative="1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宋体" w:eastAsia="宋体" w:hint="default"/>
      </w:rPr>
    </w:lvl>
    <w:lvl w:ilvl="8" w:tentative="1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宋体" w:eastAsia="宋体" w:hint="default"/>
      </w:rPr>
    </w:lvl>
  </w:abstractNum>
  <w:abstractNum w:abstractNumId="15">
    <w:nsid w:val="55696570"/>
    <w:multiLevelType w:val="hybridMultilevel"/>
    <w:tmpl w:val="5E3EEA32"/>
    <w:lvl w:ilvl="0" w:tplc="DF3C7DFA">
      <w:start w:val="3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16">
    <w:nsid w:val="57B21E2D"/>
    <w:multiLevelType w:val="hybridMultilevel"/>
    <w:tmpl w:val="116CA674"/>
    <w:lvl w:ilvl="0" w:tplc="8FB6C736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cs="Times New Roman"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7">
    <w:nsid w:val="623F5A44"/>
    <w:multiLevelType w:val="hybridMultilevel"/>
    <w:tmpl w:val="BC00E2E2"/>
    <w:lvl w:ilvl="0" w:tplc="AE903D80">
      <w:start w:val="3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18">
    <w:nsid w:val="68FC4E40"/>
    <w:multiLevelType w:val="hybridMultilevel"/>
    <w:tmpl w:val="93C8F846"/>
    <w:lvl w:ilvl="0" w:tplc="BBBE0C0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Calibri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9">
    <w:nsid w:val="6D96536E"/>
    <w:multiLevelType w:val="multilevel"/>
    <w:tmpl w:val="6D96536E"/>
    <w:lvl w:ilvl="0">
      <w:start w:val="3"/>
      <w:numFmt w:val="japaneseCounting"/>
      <w:lvlText w:val="（%1）"/>
      <w:lvlJc w:val="left"/>
      <w:pPr>
        <w:ind w:left="1004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1124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544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964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384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804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224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644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064" w:hanging="420"/>
      </w:pPr>
      <w:rPr>
        <w:rFonts w:cs="Times New Roman"/>
      </w:rPr>
    </w:lvl>
  </w:abstractNum>
  <w:abstractNum w:abstractNumId="20">
    <w:nsid w:val="6F3A57DD"/>
    <w:multiLevelType w:val="multilevel"/>
    <w:tmpl w:val="A142FA0A"/>
    <w:lvl w:ilvl="0">
      <w:start w:val="1"/>
      <w:numFmt w:val="decimal"/>
      <w:lvlText w:val="（%1）"/>
      <w:lvlJc w:val="left"/>
      <w:pPr>
        <w:ind w:left="1578" w:hanging="72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)"/>
      <w:lvlJc w:val="left"/>
      <w:pPr>
        <w:ind w:left="1698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18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538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958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378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798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218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638" w:hanging="420"/>
      </w:pPr>
      <w:rPr>
        <w:rFonts w:cs="Times New Roman"/>
      </w:rPr>
    </w:lvl>
  </w:abstractNum>
  <w:abstractNum w:abstractNumId="21">
    <w:nsid w:val="706D598B"/>
    <w:multiLevelType w:val="multilevel"/>
    <w:tmpl w:val="706D598B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eastAsia="宋体" w:hint="default"/>
      </w:rPr>
    </w:lvl>
    <w:lvl w:ilvl="1" w:tentative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宋体" w:eastAsia="宋体" w:hint="default"/>
      </w:rPr>
    </w:lvl>
    <w:lvl w:ilvl="2" w:tentative="1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宋体" w:eastAsia="宋体" w:hint="default"/>
      </w:rPr>
    </w:lvl>
    <w:lvl w:ilvl="3" w:tentative="1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宋体" w:eastAsia="宋体" w:hint="default"/>
      </w:rPr>
    </w:lvl>
    <w:lvl w:ilvl="4" w:tentative="1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宋体" w:eastAsia="宋体" w:hint="default"/>
      </w:rPr>
    </w:lvl>
    <w:lvl w:ilvl="5" w:tentative="1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宋体" w:eastAsia="宋体" w:hint="default"/>
      </w:rPr>
    </w:lvl>
    <w:lvl w:ilvl="6" w:tentative="1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宋体" w:eastAsia="宋体" w:hint="default"/>
      </w:rPr>
    </w:lvl>
    <w:lvl w:ilvl="7" w:tentative="1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宋体" w:eastAsia="宋体" w:hint="default"/>
      </w:rPr>
    </w:lvl>
    <w:lvl w:ilvl="8" w:tentative="1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宋体" w:eastAsia="宋体" w:hint="default"/>
      </w:rPr>
    </w:lvl>
  </w:abstractNum>
  <w:abstractNum w:abstractNumId="22">
    <w:nsid w:val="7F595F16"/>
    <w:multiLevelType w:val="multilevel"/>
    <w:tmpl w:val="7F595F16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eastAsia="宋体" w:hint="default"/>
      </w:rPr>
    </w:lvl>
    <w:lvl w:ilvl="1" w:tentative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宋体" w:eastAsia="宋体" w:hint="default"/>
      </w:rPr>
    </w:lvl>
    <w:lvl w:ilvl="2" w:tentative="1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宋体" w:eastAsia="宋体" w:hint="default"/>
      </w:rPr>
    </w:lvl>
    <w:lvl w:ilvl="3" w:tentative="1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宋体" w:eastAsia="宋体" w:hint="default"/>
      </w:rPr>
    </w:lvl>
    <w:lvl w:ilvl="4" w:tentative="1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宋体" w:eastAsia="宋体" w:hint="default"/>
      </w:rPr>
    </w:lvl>
    <w:lvl w:ilvl="5" w:tentative="1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宋体" w:eastAsia="宋体" w:hint="default"/>
      </w:rPr>
    </w:lvl>
    <w:lvl w:ilvl="6" w:tentative="1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宋体" w:eastAsia="宋体" w:hint="default"/>
      </w:rPr>
    </w:lvl>
    <w:lvl w:ilvl="7" w:tentative="1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宋体" w:eastAsia="宋体" w:hint="default"/>
      </w:rPr>
    </w:lvl>
    <w:lvl w:ilvl="8" w:tentative="1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宋体" w:eastAsia="宋体" w:hint="default"/>
      </w:rPr>
    </w:lvl>
  </w:abstractNum>
  <w:num w:numId="1">
    <w:abstractNumId w:val="10"/>
  </w:num>
  <w:num w:numId="2">
    <w:abstractNumId w:val="13"/>
  </w:num>
  <w:num w:numId="3">
    <w:abstractNumId w:val="19"/>
  </w:num>
  <w:num w:numId="4">
    <w:abstractNumId w:val="4"/>
  </w:num>
  <w:num w:numId="5">
    <w:abstractNumId w:val="21"/>
  </w:num>
  <w:num w:numId="6">
    <w:abstractNumId w:val="22"/>
  </w:num>
  <w:num w:numId="7">
    <w:abstractNumId w:val="14"/>
  </w:num>
  <w:num w:numId="8">
    <w:abstractNumId w:val="6"/>
  </w:num>
  <w:num w:numId="9">
    <w:abstractNumId w:val="3"/>
  </w:num>
  <w:num w:numId="10">
    <w:abstractNumId w:val="7"/>
  </w:num>
  <w:num w:numId="11">
    <w:abstractNumId w:val="18"/>
  </w:num>
  <w:num w:numId="12">
    <w:abstractNumId w:val="11"/>
  </w:num>
  <w:num w:numId="13">
    <w:abstractNumId w:val="1"/>
  </w:num>
  <w:num w:numId="14">
    <w:abstractNumId w:val="17"/>
  </w:num>
  <w:num w:numId="15">
    <w:abstractNumId w:val="15"/>
  </w:num>
  <w:num w:numId="16">
    <w:abstractNumId w:val="0"/>
  </w:num>
  <w:num w:numId="17">
    <w:abstractNumId w:val="2"/>
  </w:num>
  <w:num w:numId="18">
    <w:abstractNumId w:val="20"/>
  </w:num>
  <w:num w:numId="19">
    <w:abstractNumId w:val="9"/>
  </w:num>
  <w:num w:numId="20">
    <w:abstractNumId w:val="5"/>
  </w:num>
  <w:num w:numId="21">
    <w:abstractNumId w:val="8"/>
  </w:num>
  <w:num w:numId="22">
    <w:abstractNumId w:val="12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955CE"/>
    <w:rsid w:val="000B2F43"/>
    <w:rsid w:val="00121795"/>
    <w:rsid w:val="0013787F"/>
    <w:rsid w:val="001955CE"/>
    <w:rsid w:val="001A1881"/>
    <w:rsid w:val="001D7530"/>
    <w:rsid w:val="001E3BDA"/>
    <w:rsid w:val="002237F5"/>
    <w:rsid w:val="00303D61"/>
    <w:rsid w:val="00364AA4"/>
    <w:rsid w:val="004802AB"/>
    <w:rsid w:val="004F2ADF"/>
    <w:rsid w:val="00513254"/>
    <w:rsid w:val="006779E3"/>
    <w:rsid w:val="0071311F"/>
    <w:rsid w:val="00780735"/>
    <w:rsid w:val="007831A2"/>
    <w:rsid w:val="00984BFB"/>
    <w:rsid w:val="009F5F1F"/>
    <w:rsid w:val="00A04CDD"/>
    <w:rsid w:val="00AB4F20"/>
    <w:rsid w:val="00B96A0B"/>
    <w:rsid w:val="00BD2E13"/>
    <w:rsid w:val="00BD6214"/>
    <w:rsid w:val="00C0196E"/>
    <w:rsid w:val="00C952F2"/>
    <w:rsid w:val="00E26930"/>
    <w:rsid w:val="00E432CB"/>
    <w:rsid w:val="00E97F87"/>
    <w:rsid w:val="00EB3383"/>
    <w:rsid w:val="00F54801"/>
    <w:rsid w:val="61805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37F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23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237F5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223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237F5"/>
    <w:rPr>
      <w:rFonts w:cs="Times New Roman"/>
      <w:sz w:val="18"/>
      <w:szCs w:val="18"/>
    </w:rPr>
  </w:style>
  <w:style w:type="paragraph" w:customStyle="1" w:styleId="ListParagraph1">
    <w:name w:val="List Paragraph1"/>
    <w:basedOn w:val="Normal"/>
    <w:uiPriority w:val="99"/>
    <w:rsid w:val="002237F5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112</TotalTime>
  <Pages>2</Pages>
  <Words>208</Words>
  <Characters>1189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6</cp:revision>
  <dcterms:created xsi:type="dcterms:W3CDTF">2016-05-15T11:44:00Z</dcterms:created>
  <dcterms:modified xsi:type="dcterms:W3CDTF">2016-05-18T08:37:00Z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